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E4" w:rsidRPr="009139BD" w:rsidRDefault="00666DE4" w:rsidP="00142F4B">
      <w:pPr>
        <w:pStyle w:val="Naslov"/>
        <w:rPr>
          <w:rFonts w:ascii="Arial Narrow" w:eastAsia="Times New Roman" w:hAnsi="Arial Narrow"/>
          <w:sz w:val="48"/>
          <w:lang w:eastAsia="hr-HR"/>
        </w:rPr>
      </w:pPr>
      <w:bookmarkStart w:id="0" w:name="_GoBack"/>
      <w:bookmarkEnd w:id="0"/>
      <w:r w:rsidRPr="009139BD">
        <w:rPr>
          <w:rFonts w:ascii="Arial Narrow" w:eastAsia="Times New Roman" w:hAnsi="Arial Narrow"/>
          <w:sz w:val="48"/>
          <w:lang w:eastAsia="hr-HR"/>
        </w:rPr>
        <w:t>LEGENDA 2 – IZRAVNI I NEIZRAVNI KORISNICI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UPUTA: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rubrike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predviđene za odgovore na pitanja </w:t>
      </w:r>
      <w:r w:rsidR="00AE0AC8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</w:t>
      </w:r>
      <w:r w:rsidR="00AE0AC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PODACI O PROGRAMU POD BROJEM 31 I 32</w:t>
      </w: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 </w:t>
      </w:r>
      <w:r w:rsidR="00073621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9139BD"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Opisnom obrascu prijave</w:t>
      </w:r>
      <w:r w:rsidR="009139BD"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(Obrazac B.1) 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unesite šifru određene korisničke skupine na koju su projekti usmjereni. </w:t>
      </w:r>
    </w:p>
    <w:p w:rsidR="00073621" w:rsidRPr="009139BD" w:rsidRDefault="00073621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najzastupljenija u projektima kao korisnik aktivnosti ili usluga. </w:t>
      </w:r>
    </w:p>
    <w:p w:rsidR="00666DE4" w:rsidRPr="009139BD" w:rsidRDefault="00666DE4" w:rsidP="00142F4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139B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Neizravna korisnička skupina</w:t>
      </w:r>
      <w:r w:rsidRPr="009139B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ona skupina korisnika koja je također u značajnoj mjeri obuhvaćena projektom, uz izvornu korisničku skupinu, ili se pak pomoću nje može definirati podskupina unutar izravne skupine na koju je projekt usmjeren.</w:t>
      </w:r>
    </w:p>
    <w:p w:rsidR="00666DE4" w:rsidRPr="009139BD" w:rsidRDefault="00666DE4" w:rsidP="00666DE4">
      <w:pPr>
        <w:spacing w:after="0" w:line="240" w:lineRule="auto"/>
        <w:rPr>
          <w:rFonts w:ascii="Arial Narrow" w:eastAsia="Times New Roman" w:hAnsi="Arial Narrow" w:cs="Arial"/>
          <w:sz w:val="25"/>
          <w:szCs w:val="25"/>
          <w:lang w:eastAsia="hr-HR"/>
        </w:rPr>
      </w:pPr>
    </w:p>
    <w:tbl>
      <w:tblPr>
        <w:tblW w:w="7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0"/>
        <w:gridCol w:w="960"/>
      </w:tblGrid>
      <w:tr w:rsidR="00666DE4" w:rsidRPr="009139BD" w:rsidTr="009139BD">
        <w:trPr>
          <w:trHeight w:val="1158"/>
        </w:trPr>
        <w:tc>
          <w:tcPr>
            <w:tcW w:w="6960" w:type="dxa"/>
            <w:shd w:val="clear" w:color="000000" w:fill="FDE9D9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IZRAVNA/NEIZRAVNA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KORISNIČKA SKUPINA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br/>
              <w:t>Legenda 2</w:t>
            </w:r>
            <w:r w:rsidR="00142F4B" w:rsidRPr="009139B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9139BD">
              <w:rPr>
                <w:rFonts w:ascii="Arial Narrow" w:hAnsi="Arial Narrow" w:cs="Times New Roman"/>
                <w:sz w:val="24"/>
                <w:szCs w:val="24"/>
              </w:rPr>
              <w:t>(upisuje se šifra korisničke skupine)</w:t>
            </w:r>
          </w:p>
        </w:tc>
        <w:tc>
          <w:tcPr>
            <w:tcW w:w="960" w:type="dxa"/>
            <w:shd w:val="clear" w:color="000000" w:fill="C0C0C0"/>
            <w:vAlign w:val="center"/>
            <w:hideMark/>
          </w:tcPr>
          <w:p w:rsidR="00666DE4" w:rsidRPr="009139BD" w:rsidRDefault="00666DE4" w:rsidP="009139B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139BD">
              <w:rPr>
                <w:rFonts w:ascii="Arial Narrow" w:hAnsi="Arial Narrow" w:cs="Times New Roman"/>
                <w:sz w:val="24"/>
                <w:szCs w:val="24"/>
              </w:rPr>
              <w:t>ŠIFRA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142F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CILJANA SKUPINA (prema abecednom redu)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Oznaka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akademska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azilanti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beskućnici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branitelji -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invalidi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civilni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darovita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do 14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od 14 do 18 godina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iz obitelji korisnika sustava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ratnih stradalnika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djeca u riziku od socijalne isključenosti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gluhonijeme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građani –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ilegalni imigranti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inovatori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Domovinskog rata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invalidi rada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izbjeglice i prognanici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izviđači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jedno roditeljske 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lokalna i regionalna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lovci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ljubitelji životinja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mali i srednji poduzetnici i obrtnici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manjine - općenito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predstavnici medija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- opća populacija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poremećajima u ponašanju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rizičnim oblicima ponašanja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mladi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nacionalne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navijačke skupine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nezaposleni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39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novorođenčad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branitelja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odgojno-obrazovni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opća populacija pacijenata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cerebralnom i dječjom paralizom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mentalnom retardacijom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psiho-socijalnim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mišićnom distrofijom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49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multiplom sklerozom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miastenijom gravis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amputacijom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paraplegijom/tetraplegijom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transplantiranim organima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kroničnih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malignih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koje boluju od zaraznih bolesti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HIV/AIDS-om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59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 intelektualnim teškoćama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starije životne dobi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osobe u riziku od siromaštva i siromašne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alkoholu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ovisnici i liječeni ovisnici o nikotinu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ovisnici i liječeni ovisnici o opojnim drogama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policijski službenici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poljoprivrednici i ribari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poslodavci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69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poslovne organizacije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potrošači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povratnici u poratna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pravosudni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regionalna ili lokalna samouprava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roditelji djece s teškoćama u razvoju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romska djeca i mladi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ruralno stanovništvo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seksualne i rodne manjine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sindikati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slijepe i slabovidne osobe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sportaši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sportski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stanovnici poslijeratnih zajednica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stradalnici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studenti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tijela državne uprave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89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trudnice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turistički djelatnici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udruge i građanske inicijative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umirovljenici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ustanove socijalne skrbi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ratni veterani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obitelji s troje i više djece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volonteri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zatvorenici i bivši zatvorenici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zdravstvene ustanove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poduzetnice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pripadnice nacionalnih manjina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ruralnih područja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žene 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žene s invaliditetom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teških kaznenih djela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i svjedoci ratnih zločina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katastrofa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110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obiteljskog nasilja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trgovine ljudima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113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žrtve uznemiravanja na radu ili kršenja radničkih prava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114</w:t>
            </w:r>
          </w:p>
        </w:tc>
      </w:tr>
      <w:tr w:rsidR="00666DE4" w:rsidRPr="009139BD" w:rsidTr="00142F4B">
        <w:trPr>
          <w:trHeight w:val="330"/>
        </w:trPr>
        <w:tc>
          <w:tcPr>
            <w:tcW w:w="6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ostali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66DE4" w:rsidRPr="009139BD" w:rsidRDefault="00666DE4" w:rsidP="00666D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9139B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115</w:t>
            </w:r>
          </w:p>
        </w:tc>
      </w:tr>
    </w:tbl>
    <w:p w:rsidR="004B41FD" w:rsidRPr="009139BD" w:rsidRDefault="004B41FD" w:rsidP="00666DE4">
      <w:pPr>
        <w:spacing w:after="0" w:line="240" w:lineRule="auto"/>
        <w:rPr>
          <w:rFonts w:ascii="Arial Narrow" w:hAnsi="Arial Narrow"/>
        </w:rPr>
      </w:pPr>
    </w:p>
    <w:sectPr w:rsidR="004B41FD" w:rsidRPr="0091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E7" w:rsidRDefault="009655E7" w:rsidP="009139BD">
      <w:pPr>
        <w:spacing w:after="0" w:line="240" w:lineRule="auto"/>
      </w:pPr>
      <w:r>
        <w:separator/>
      </w:r>
    </w:p>
  </w:endnote>
  <w:endnote w:type="continuationSeparator" w:id="0">
    <w:p w:rsidR="009655E7" w:rsidRDefault="009655E7" w:rsidP="0091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542228"/>
      <w:docPartObj>
        <w:docPartGallery w:val="Page Numbers (Bottom of Page)"/>
        <w:docPartUnique/>
      </w:docPartObj>
    </w:sdtPr>
    <w:sdtEndPr/>
    <w:sdtContent>
      <w:p w:rsidR="009139BD" w:rsidRDefault="009139B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34">
          <w:rPr>
            <w:noProof/>
          </w:rPr>
          <w:t>1</w:t>
        </w:r>
        <w:r>
          <w:fldChar w:fldCharType="end"/>
        </w:r>
      </w:p>
    </w:sdtContent>
  </w:sdt>
  <w:p w:rsidR="009139BD" w:rsidRDefault="009139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E7" w:rsidRDefault="009655E7" w:rsidP="009139BD">
      <w:pPr>
        <w:spacing w:after="0" w:line="240" w:lineRule="auto"/>
      </w:pPr>
      <w:r>
        <w:separator/>
      </w:r>
    </w:p>
  </w:footnote>
  <w:footnote w:type="continuationSeparator" w:id="0">
    <w:p w:rsidR="009655E7" w:rsidRDefault="009655E7" w:rsidP="0091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4"/>
    <w:rsid w:val="00073621"/>
    <w:rsid w:val="000C511D"/>
    <w:rsid w:val="00142F4B"/>
    <w:rsid w:val="001B3F65"/>
    <w:rsid w:val="00300734"/>
    <w:rsid w:val="004B41FD"/>
    <w:rsid w:val="00666DE4"/>
    <w:rsid w:val="009139BD"/>
    <w:rsid w:val="009655E7"/>
    <w:rsid w:val="00AE0AC8"/>
    <w:rsid w:val="00F2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3AC7A-C4D8-4AB9-96F7-16693F6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42F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42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9BD"/>
  </w:style>
  <w:style w:type="paragraph" w:styleId="Podnoje">
    <w:name w:val="footer"/>
    <w:basedOn w:val="Normal"/>
    <w:link w:val="PodnojeChar"/>
    <w:uiPriority w:val="99"/>
    <w:unhideWhenUsed/>
    <w:rsid w:val="0091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9BD"/>
  </w:style>
  <w:style w:type="paragraph" w:styleId="Tekstbalonia">
    <w:name w:val="Balloon Text"/>
    <w:basedOn w:val="Normal"/>
    <w:link w:val="TekstbaloniaChar"/>
    <w:uiPriority w:val="99"/>
    <w:semiHidden/>
    <w:unhideWhenUsed/>
    <w:rsid w:val="009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Rems Dobrin Vesna</cp:lastModifiedBy>
  <cp:revision>2</cp:revision>
  <cp:lastPrinted>2017-03-08T11:49:00Z</cp:lastPrinted>
  <dcterms:created xsi:type="dcterms:W3CDTF">2022-02-15T13:11:00Z</dcterms:created>
  <dcterms:modified xsi:type="dcterms:W3CDTF">2022-02-15T13:11:00Z</dcterms:modified>
</cp:coreProperties>
</file>